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1A" w:rsidRPr="0031341A" w:rsidRDefault="0031341A" w:rsidP="0031341A">
      <w:pPr>
        <w:jc w:val="right"/>
        <w:rPr>
          <w:noProof/>
          <w:color w:val="FFFFFF"/>
          <w:lang w:eastAsia="uk-UA"/>
        </w:rPr>
      </w:pPr>
      <w:r w:rsidRPr="0031341A">
        <w:rPr>
          <w:noProof/>
          <w:color w:val="FFFFFF"/>
          <w:lang w:eastAsia="uk-UA"/>
        </w:rPr>
        <w:t>ПРОЕКТ</w:t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</w:p>
    <w:p w:rsidR="0031341A" w:rsidRPr="0031341A" w:rsidRDefault="0031341A" w:rsidP="0031341A">
      <w:pPr>
        <w:tabs>
          <w:tab w:val="left" w:pos="8891"/>
        </w:tabs>
        <w:rPr>
          <w:rFonts w:ascii="Calibri" w:hAnsi="Calibri"/>
          <w:noProof/>
          <w:lang w:eastAsia="uk-UA"/>
        </w:rPr>
      </w:pPr>
      <w:r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</w:rPr>
        <w:drawing>
          <wp:inline distT="0" distB="0" distL="0" distR="0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</w:rPr>
      </w:pPr>
      <w:r w:rsidRPr="0031341A">
        <w:rPr>
          <w:b/>
        </w:rPr>
        <w:t>УКРАЇНА</w:t>
      </w:r>
    </w:p>
    <w:p w:rsidR="0031341A" w:rsidRPr="0031341A" w:rsidRDefault="0031341A" w:rsidP="0031341A">
      <w:pPr>
        <w:jc w:val="center"/>
        <w:rPr>
          <w:b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 дванадцята сесія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31341A" w:rsidP="0031341A">
      <w:pPr>
        <w:ind w:right="-83"/>
      </w:pPr>
      <w:r w:rsidRPr="0031341A">
        <w:rPr>
          <w:rFonts w:eastAsia="Arial Unicode MS"/>
          <w:bCs/>
        </w:rPr>
        <w:softHyphen/>
      </w:r>
      <w:r w:rsidRPr="0031341A">
        <w:rPr>
          <w:rFonts w:eastAsia="Arial Unicode MS"/>
          <w:bCs/>
        </w:rPr>
        <w:softHyphen/>
      </w:r>
      <w:r w:rsidRPr="0031341A">
        <w:rPr>
          <w:rFonts w:eastAsia="Arial Unicode MS"/>
          <w:bCs/>
        </w:rPr>
        <w:softHyphen/>
      </w:r>
      <w:r w:rsidRPr="0031341A">
        <w:rPr>
          <w:rFonts w:eastAsia="Arial Unicode MS"/>
          <w:bCs/>
        </w:rPr>
        <w:softHyphen/>
        <w:t xml:space="preserve">27 серпня </w:t>
      </w:r>
      <w:r w:rsidRPr="0031341A">
        <w:t>2021 року</w:t>
      </w:r>
      <w:r w:rsidRPr="0031341A">
        <w:tab/>
      </w:r>
      <w:r w:rsidRPr="0031341A">
        <w:tab/>
      </w:r>
      <w:r w:rsidRPr="0031341A">
        <w:tab/>
      </w:r>
      <w:r w:rsidRPr="0031341A">
        <w:tab/>
      </w:r>
      <w:r w:rsidRPr="0031341A">
        <w:tab/>
      </w:r>
      <w:r w:rsidRPr="0031341A">
        <w:tab/>
      </w:r>
      <w:r w:rsidRPr="0031341A">
        <w:tab/>
      </w:r>
      <w:r w:rsidRPr="0031341A">
        <w:tab/>
        <w:t>№ 397 - VІІІ</w:t>
      </w:r>
    </w:p>
    <w:p w:rsidR="0031341A" w:rsidRPr="0031341A" w:rsidRDefault="0031341A" w:rsidP="0031341A">
      <w:r w:rsidRPr="0031341A">
        <w:t>м. Ічня</w:t>
      </w:r>
    </w:p>
    <w:p w:rsidR="003408B4" w:rsidRPr="0031341A" w:rsidRDefault="003408B4" w:rsidP="003408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Про затвердження </w:t>
            </w:r>
            <w:r w:rsidR="00521F49" w:rsidRPr="0031341A">
              <w:rPr>
                <w:b/>
                <w:szCs w:val="28"/>
              </w:rPr>
              <w:t>технічн</w:t>
            </w:r>
            <w:r w:rsidRPr="0031341A">
              <w:rPr>
                <w:b/>
                <w:szCs w:val="28"/>
              </w:rPr>
              <w:t xml:space="preserve">их </w:t>
            </w:r>
            <w:r w:rsidR="0043095F" w:rsidRPr="0031341A">
              <w:rPr>
                <w:b/>
                <w:szCs w:val="28"/>
              </w:rPr>
              <w:t>документацій</w:t>
            </w:r>
          </w:p>
          <w:p w:rsidR="00441B15" w:rsidRPr="0031341A" w:rsidRDefault="00F82F23" w:rsidP="00521F49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 xml:space="preserve">із </w:t>
            </w:r>
            <w:r w:rsidR="00521F49" w:rsidRPr="0031341A">
              <w:rPr>
                <w:b/>
                <w:szCs w:val="28"/>
              </w:rPr>
              <w:t>землеустрою щодо встановлення</w:t>
            </w:r>
            <w:r w:rsidR="00441B15" w:rsidRPr="0031341A">
              <w:rPr>
                <w:b/>
                <w:szCs w:val="28"/>
              </w:rPr>
              <w:t xml:space="preserve"> (відновлення)</w:t>
            </w:r>
          </w:p>
          <w:p w:rsidR="00F36463" w:rsidRPr="0031341A" w:rsidRDefault="00521F49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  <w:szCs w:val="28"/>
              </w:rPr>
              <w:t>меж</w:t>
            </w:r>
            <w:r w:rsidR="0031341A" w:rsidRPr="0031341A">
              <w:rPr>
                <w:b/>
                <w:szCs w:val="28"/>
              </w:rPr>
              <w:t xml:space="preserve"> </w:t>
            </w:r>
            <w:r w:rsidR="00732196" w:rsidRPr="0031341A">
              <w:rPr>
                <w:b/>
                <w:szCs w:val="28"/>
              </w:rPr>
              <w:t>земельних</w:t>
            </w:r>
            <w:r w:rsidRPr="0031341A">
              <w:rPr>
                <w:b/>
                <w:szCs w:val="28"/>
              </w:rPr>
              <w:t xml:space="preserve"> ділян</w:t>
            </w:r>
            <w:r w:rsidR="00732196" w:rsidRPr="0031341A">
              <w:rPr>
                <w:b/>
                <w:szCs w:val="28"/>
              </w:rPr>
              <w:t>ок</w:t>
            </w:r>
            <w:r w:rsidR="00F82F23" w:rsidRPr="0031341A">
              <w:rPr>
                <w:b/>
                <w:szCs w:val="28"/>
              </w:rPr>
              <w:t xml:space="preserve"> в натурі (на </w:t>
            </w:r>
            <w:r w:rsidRPr="0031341A">
              <w:rPr>
                <w:b/>
                <w:szCs w:val="28"/>
              </w:rPr>
              <w:t xml:space="preserve">місцевості) </w:t>
            </w:r>
          </w:p>
          <w:p w:rsidR="003408B4" w:rsidRPr="0031341A" w:rsidRDefault="00F36463" w:rsidP="00096914">
            <w:pPr>
              <w:contextualSpacing/>
              <w:jc w:val="both"/>
              <w:rPr>
                <w:b/>
                <w:szCs w:val="28"/>
              </w:rPr>
            </w:pPr>
            <w:r w:rsidRPr="0031341A">
              <w:rPr>
                <w:b/>
              </w:rPr>
              <w:t>земельних часток (паїв)</w:t>
            </w:r>
          </w:p>
          <w:p w:rsidR="003408B4" w:rsidRPr="0031341A" w:rsidRDefault="003408B4" w:rsidP="0043095F">
            <w:pPr>
              <w:contextualSpacing/>
              <w:jc w:val="both"/>
              <w:rPr>
                <w:szCs w:val="28"/>
              </w:rPr>
            </w:pPr>
          </w:p>
        </w:tc>
      </w:tr>
    </w:tbl>
    <w:p w:rsidR="003408B4" w:rsidRPr="0031341A" w:rsidRDefault="0031341A" w:rsidP="002F3C96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B537C3" w:rsidRPr="0031341A">
        <w:rPr>
          <w:szCs w:val="28"/>
        </w:rPr>
        <w:t>Відповідно до ста</w:t>
      </w:r>
      <w:r w:rsidR="00E913D9" w:rsidRPr="0031341A">
        <w:rPr>
          <w:szCs w:val="28"/>
        </w:rPr>
        <w:t>т</w:t>
      </w:r>
      <w:r w:rsidR="003408B4" w:rsidRPr="0031341A">
        <w:rPr>
          <w:szCs w:val="28"/>
        </w:rPr>
        <w:t>ей 12, 79-1, 122, 18</w:t>
      </w:r>
      <w:r w:rsidR="00F82F23" w:rsidRPr="0031341A">
        <w:rPr>
          <w:szCs w:val="28"/>
        </w:rPr>
        <w:t xml:space="preserve">6  Земельного Кодексу України, </w:t>
      </w:r>
      <w:r w:rsidR="00B537C3" w:rsidRPr="0031341A">
        <w:rPr>
          <w:rFonts w:cstheme="minorBidi"/>
          <w:szCs w:val="28"/>
        </w:rPr>
        <w:t>ста</w:t>
      </w:r>
      <w:r w:rsidR="00E913D9" w:rsidRPr="0031341A">
        <w:rPr>
          <w:rFonts w:cstheme="minorBidi"/>
          <w:szCs w:val="28"/>
        </w:rPr>
        <w:t>т</w:t>
      </w:r>
      <w:r w:rsidR="003408B4" w:rsidRPr="0031341A">
        <w:rPr>
          <w:rFonts w:cstheme="minorBidi"/>
          <w:szCs w:val="28"/>
        </w:rPr>
        <w:t>ей</w:t>
      </w:r>
      <w:r w:rsidR="00F82F23" w:rsidRPr="0031341A">
        <w:rPr>
          <w:rFonts w:cstheme="minorBidi"/>
          <w:szCs w:val="28"/>
        </w:rPr>
        <w:t xml:space="preserve"> 25,55</w:t>
      </w:r>
      <w:r w:rsidR="003408B4" w:rsidRPr="0031341A">
        <w:rPr>
          <w:rFonts w:cstheme="minorBidi"/>
          <w:szCs w:val="28"/>
        </w:rPr>
        <w:t xml:space="preserve"> Закону України «Про  землеустрій», Закону  України  «Про  по</w:t>
      </w:r>
      <w:r w:rsidR="00F82F23" w:rsidRPr="0031341A">
        <w:rPr>
          <w:rFonts w:cstheme="minorBidi"/>
          <w:szCs w:val="28"/>
        </w:rPr>
        <w:t>рядок  виділення  в  натурі (на місцевості) земельних ділянок власникам земельних</w:t>
      </w:r>
      <w:r w:rsidR="003408B4" w:rsidRPr="0031341A">
        <w:rPr>
          <w:rFonts w:cstheme="minorBidi"/>
          <w:szCs w:val="28"/>
        </w:rPr>
        <w:t xml:space="preserve"> часток (паїв)»,</w:t>
      </w:r>
      <w:r w:rsidR="00F82F23" w:rsidRPr="0031341A">
        <w:rPr>
          <w:szCs w:val="28"/>
        </w:rPr>
        <w:t xml:space="preserve"> враховуючи</w:t>
      </w:r>
      <w:r w:rsidR="003408B4" w:rsidRPr="0031341A">
        <w:rPr>
          <w:szCs w:val="28"/>
        </w:rPr>
        <w:t xml:space="preserve"> заяв</w:t>
      </w:r>
      <w:r w:rsidR="0043095F" w:rsidRPr="0031341A">
        <w:rPr>
          <w:szCs w:val="28"/>
        </w:rPr>
        <w:t>и</w:t>
      </w:r>
      <w:r w:rsidR="000C762C" w:rsidRPr="0031341A">
        <w:rPr>
          <w:szCs w:val="28"/>
        </w:rPr>
        <w:t xml:space="preserve"> </w:t>
      </w:r>
      <w:r w:rsidR="0043095F" w:rsidRPr="0031341A">
        <w:rPr>
          <w:szCs w:val="28"/>
        </w:rPr>
        <w:t xml:space="preserve">громадян </w:t>
      </w:r>
      <w:r w:rsidR="00F82F23" w:rsidRPr="0031341A">
        <w:rPr>
          <w:szCs w:val="28"/>
        </w:rPr>
        <w:t>про</w:t>
      </w:r>
      <w:r w:rsidR="003408B4" w:rsidRPr="0031341A">
        <w:rPr>
          <w:szCs w:val="28"/>
        </w:rPr>
        <w:t xml:space="preserve"> затвердження технічн</w:t>
      </w:r>
      <w:r w:rsidR="0043095F" w:rsidRPr="0031341A">
        <w:rPr>
          <w:szCs w:val="28"/>
        </w:rPr>
        <w:t>их</w:t>
      </w:r>
      <w:r w:rsidR="003408B4" w:rsidRPr="0031341A">
        <w:rPr>
          <w:szCs w:val="28"/>
        </w:rPr>
        <w:t xml:space="preserve"> документаці</w:t>
      </w:r>
      <w:r w:rsidR="0043095F" w:rsidRPr="0031341A">
        <w:rPr>
          <w:szCs w:val="28"/>
        </w:rPr>
        <w:t>й</w:t>
      </w:r>
      <w:r w:rsidR="003408B4" w:rsidRPr="0031341A">
        <w:rPr>
          <w:szCs w:val="28"/>
        </w:rPr>
        <w:t xml:space="preserve"> із землеустрою щод</w:t>
      </w:r>
      <w:r w:rsidR="00F82F23" w:rsidRPr="0031341A">
        <w:rPr>
          <w:szCs w:val="28"/>
        </w:rPr>
        <w:t>о встановлення</w:t>
      </w:r>
      <w:r w:rsidR="00793725" w:rsidRPr="0031341A">
        <w:rPr>
          <w:szCs w:val="28"/>
        </w:rPr>
        <w:t xml:space="preserve"> меж </w:t>
      </w:r>
      <w:r w:rsidR="00732196" w:rsidRPr="0031341A">
        <w:rPr>
          <w:szCs w:val="28"/>
        </w:rPr>
        <w:t>земельних ділянок</w:t>
      </w:r>
      <w:r w:rsidR="00793725" w:rsidRPr="0031341A">
        <w:rPr>
          <w:szCs w:val="28"/>
        </w:rPr>
        <w:t xml:space="preserve"> в натурі (на </w:t>
      </w:r>
      <w:r w:rsidR="003408B4" w:rsidRPr="0031341A">
        <w:rPr>
          <w:szCs w:val="28"/>
        </w:rPr>
        <w:t xml:space="preserve">місцевості) </w:t>
      </w:r>
      <w:r w:rsidR="003408B4" w:rsidRPr="0031341A">
        <w:rPr>
          <w:rFonts w:eastAsiaTheme="minorHAnsi" w:cstheme="minorBidi"/>
          <w:szCs w:val="28"/>
        </w:rPr>
        <w:t>для ведення т</w:t>
      </w:r>
      <w:r w:rsidR="00F82F23" w:rsidRPr="0031341A">
        <w:rPr>
          <w:rFonts w:eastAsiaTheme="minorHAnsi" w:cstheme="minorBidi"/>
          <w:szCs w:val="28"/>
        </w:rPr>
        <w:t>оварного сільськогосподарського</w:t>
      </w:r>
      <w:r w:rsidR="003408B4" w:rsidRPr="0031341A">
        <w:rPr>
          <w:rFonts w:eastAsiaTheme="minorHAnsi" w:cstheme="minorBidi"/>
          <w:szCs w:val="28"/>
        </w:rPr>
        <w:t xml:space="preserve"> виробництва</w:t>
      </w:r>
      <w:r w:rsidR="00F82F23" w:rsidRPr="0031341A">
        <w:rPr>
          <w:szCs w:val="28"/>
        </w:rPr>
        <w:t xml:space="preserve">, з метою державної </w:t>
      </w:r>
      <w:r w:rsidR="00793725" w:rsidRPr="0031341A">
        <w:rPr>
          <w:szCs w:val="28"/>
        </w:rPr>
        <w:t xml:space="preserve">реєстрації </w:t>
      </w:r>
      <w:r w:rsidR="00F82F23" w:rsidRPr="0031341A">
        <w:rPr>
          <w:szCs w:val="28"/>
        </w:rPr>
        <w:t>речових</w:t>
      </w:r>
      <w:r w:rsidR="003408B4" w:rsidRPr="0031341A">
        <w:rPr>
          <w:szCs w:val="28"/>
        </w:rPr>
        <w:t xml:space="preserve"> прав на земельн</w:t>
      </w:r>
      <w:r w:rsidR="0043095F" w:rsidRPr="0031341A">
        <w:rPr>
          <w:szCs w:val="28"/>
        </w:rPr>
        <w:t>і</w:t>
      </w:r>
      <w:r w:rsidR="003408B4" w:rsidRPr="0031341A">
        <w:rPr>
          <w:szCs w:val="28"/>
        </w:rPr>
        <w:t xml:space="preserve"> ділянк</w:t>
      </w:r>
      <w:r w:rsidR="0043095F" w:rsidRPr="0031341A">
        <w:rPr>
          <w:szCs w:val="28"/>
        </w:rPr>
        <w:t>и</w:t>
      </w:r>
      <w:r w:rsidR="003408B4" w:rsidRPr="0031341A">
        <w:rPr>
          <w:szCs w:val="28"/>
        </w:rPr>
        <w:t>,</w:t>
      </w:r>
      <w:r w:rsidR="007A7E0E" w:rsidRPr="0031341A">
        <w:t xml:space="preserve">керуючись пунктом 34 частини першої статті 26 Закону України </w:t>
      </w:r>
      <w:proofErr w:type="spellStart"/>
      <w:r w:rsidR="007A7E0E" w:rsidRPr="0031341A">
        <w:t>“Про</w:t>
      </w:r>
      <w:proofErr w:type="spellEnd"/>
      <w:r w:rsidR="007A7E0E" w:rsidRPr="0031341A">
        <w:t xml:space="preserve"> місцеве самоврядування в </w:t>
      </w:r>
      <w:proofErr w:type="spellStart"/>
      <w:r w:rsidR="007A7E0E" w:rsidRPr="0031341A">
        <w:t>Україні”</w:t>
      </w:r>
      <w:proofErr w:type="spellEnd"/>
      <w:r w:rsidR="007A7E0E" w:rsidRPr="0031341A">
        <w:t xml:space="preserve">, </w:t>
      </w:r>
      <w:r w:rsidR="00F82F23" w:rsidRPr="0031341A">
        <w:rPr>
          <w:b/>
        </w:rPr>
        <w:t>міська рада</w:t>
      </w:r>
      <w:r w:rsidR="007A7E0E" w:rsidRPr="0031341A">
        <w:rPr>
          <w:b/>
        </w:rPr>
        <w:t xml:space="preserve"> ВИРІШИЛА</w:t>
      </w:r>
      <w:r w:rsidR="00165F14" w:rsidRPr="0031341A">
        <w:t>:</w:t>
      </w:r>
    </w:p>
    <w:p w:rsidR="00165F14" w:rsidRPr="0031341A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C51C42" w:rsidRPr="0031341A" w:rsidRDefault="00C51C42" w:rsidP="00C51C42">
      <w:pPr>
        <w:pStyle w:val="a3"/>
        <w:spacing w:after="200"/>
        <w:ind w:left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 xml:space="preserve">1. </w:t>
      </w:r>
      <w:r w:rsidR="0036452C" w:rsidRPr="0031341A">
        <w:rPr>
          <w:szCs w:val="28"/>
          <w:lang w:val="uk-UA"/>
        </w:rPr>
        <w:t>Затвердити технічну документацію із</w:t>
      </w:r>
      <w:r w:rsidR="0031341A">
        <w:rPr>
          <w:szCs w:val="28"/>
          <w:lang w:val="uk-UA"/>
        </w:rPr>
        <w:t xml:space="preserve"> </w:t>
      </w:r>
      <w:r w:rsidR="0036452C" w:rsidRPr="0031341A">
        <w:rPr>
          <w:szCs w:val="28"/>
          <w:lang w:val="uk-UA"/>
        </w:rPr>
        <w:t>землеустрою</w:t>
      </w:r>
      <w:r w:rsidR="0031341A">
        <w:rPr>
          <w:szCs w:val="28"/>
          <w:lang w:val="uk-UA"/>
        </w:rPr>
        <w:t xml:space="preserve"> </w:t>
      </w:r>
      <w:r w:rsidR="0036452C" w:rsidRPr="0031341A">
        <w:rPr>
          <w:szCs w:val="28"/>
          <w:lang w:val="uk-UA"/>
        </w:rPr>
        <w:t>щодо</w:t>
      </w:r>
      <w:r w:rsidR="0031341A">
        <w:rPr>
          <w:szCs w:val="28"/>
          <w:lang w:val="uk-UA"/>
        </w:rPr>
        <w:t xml:space="preserve"> </w:t>
      </w:r>
      <w:r w:rsidR="00765CB0" w:rsidRPr="0031341A">
        <w:rPr>
          <w:szCs w:val="28"/>
          <w:lang w:val="uk-UA"/>
        </w:rPr>
        <w:t>встановлення</w:t>
      </w:r>
      <w:r w:rsidR="0031341A">
        <w:rPr>
          <w:szCs w:val="28"/>
          <w:lang w:val="uk-UA"/>
        </w:rPr>
        <w:t xml:space="preserve"> </w:t>
      </w:r>
      <w:r w:rsidR="0036452C" w:rsidRPr="0031341A">
        <w:rPr>
          <w:szCs w:val="28"/>
          <w:lang w:val="uk-UA"/>
        </w:rPr>
        <w:t xml:space="preserve">меж </w:t>
      </w:r>
      <w:r w:rsidR="00765CB0" w:rsidRPr="0031341A">
        <w:rPr>
          <w:szCs w:val="28"/>
          <w:lang w:val="uk-UA"/>
        </w:rPr>
        <w:t xml:space="preserve">земельних ділянок 361, 661 (на місцевості) гр. </w:t>
      </w:r>
      <w:proofErr w:type="spellStart"/>
      <w:r w:rsidR="00765CB0" w:rsidRPr="0031341A">
        <w:rPr>
          <w:szCs w:val="28"/>
          <w:lang w:val="uk-UA"/>
        </w:rPr>
        <w:t>Клочку</w:t>
      </w:r>
      <w:proofErr w:type="spellEnd"/>
      <w:r w:rsidR="00765CB0" w:rsidRPr="0031341A">
        <w:rPr>
          <w:szCs w:val="28"/>
          <w:lang w:val="uk-UA"/>
        </w:rPr>
        <w:t xml:space="preserve"> Євгенію Олександровичу та</w:t>
      </w:r>
      <w:r w:rsidR="00A73989" w:rsidRPr="0031341A">
        <w:rPr>
          <w:szCs w:val="28"/>
          <w:lang w:val="uk-UA"/>
        </w:rPr>
        <w:t xml:space="preserve"> гр. М</w:t>
      </w:r>
      <w:r w:rsidR="00765CB0" w:rsidRPr="0031341A">
        <w:rPr>
          <w:szCs w:val="28"/>
          <w:lang w:val="uk-UA"/>
        </w:rPr>
        <w:t xml:space="preserve">ельник Лесі Олександрівні на території Ічнянської міської ради Ічнянського району Чернігівської області за межами с. </w:t>
      </w:r>
      <w:proofErr w:type="spellStart"/>
      <w:r w:rsidR="00765CB0" w:rsidRPr="0031341A">
        <w:rPr>
          <w:szCs w:val="28"/>
          <w:lang w:val="uk-UA"/>
        </w:rPr>
        <w:t>Сезьки</w:t>
      </w:r>
      <w:proofErr w:type="spellEnd"/>
      <w:r w:rsidR="00765CB0" w:rsidRPr="0031341A">
        <w:rPr>
          <w:szCs w:val="28"/>
          <w:lang w:val="uk-UA"/>
        </w:rPr>
        <w:t>.</w:t>
      </w:r>
    </w:p>
    <w:p w:rsidR="0036452C" w:rsidRPr="0031341A" w:rsidRDefault="006A367D" w:rsidP="00B76D3E">
      <w:pPr>
        <w:pStyle w:val="a3"/>
        <w:spacing w:after="200"/>
        <w:ind w:left="426" w:hanging="426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1.1</w:t>
      </w:r>
      <w:r w:rsidR="00F30A3B" w:rsidRPr="0031341A">
        <w:rPr>
          <w:szCs w:val="28"/>
          <w:lang w:val="uk-UA"/>
        </w:rPr>
        <w:t>.</w:t>
      </w:r>
      <w:r w:rsidR="00765CB0" w:rsidRPr="0031341A">
        <w:rPr>
          <w:lang w:val="uk-UA"/>
        </w:rPr>
        <w:t xml:space="preserve">Передати гр. </w:t>
      </w:r>
      <w:proofErr w:type="spellStart"/>
      <w:r w:rsidR="00C51C42" w:rsidRPr="0031341A">
        <w:rPr>
          <w:lang w:val="uk-UA"/>
        </w:rPr>
        <w:t>Клочку</w:t>
      </w:r>
      <w:proofErr w:type="spellEnd"/>
      <w:r w:rsidR="00C51C42" w:rsidRPr="0031341A">
        <w:rPr>
          <w:lang w:val="uk-UA"/>
        </w:rPr>
        <w:t xml:space="preserve"> Євгенію Олександровичу</w:t>
      </w:r>
      <w:r w:rsidR="0031341A">
        <w:rPr>
          <w:lang w:val="uk-UA"/>
        </w:rPr>
        <w:t xml:space="preserve"> </w:t>
      </w:r>
      <w:r w:rsidR="0033190D" w:rsidRPr="0031341A">
        <w:rPr>
          <w:lang w:val="uk-UA"/>
        </w:rPr>
        <w:t>та гр. Мельник Лесі Олександрівні</w:t>
      </w:r>
      <w:r w:rsidR="000C762C" w:rsidRPr="0031341A">
        <w:rPr>
          <w:lang w:val="uk-UA"/>
        </w:rPr>
        <w:t xml:space="preserve"> </w:t>
      </w:r>
      <w:r w:rsidR="0033190D" w:rsidRPr="0031341A">
        <w:rPr>
          <w:lang w:val="uk-UA"/>
        </w:rPr>
        <w:t xml:space="preserve">безоплатно у спільну часткову власність по </w:t>
      </w:r>
      <w:r w:rsidR="00765CB0" w:rsidRPr="0031341A">
        <w:rPr>
          <w:lang w:val="uk-UA"/>
        </w:rPr>
        <w:t xml:space="preserve">½ </w:t>
      </w:r>
      <w:r w:rsidR="00E71EA7" w:rsidRPr="0031341A">
        <w:rPr>
          <w:lang w:val="uk-UA"/>
        </w:rPr>
        <w:t>кожному</w:t>
      </w:r>
      <w:r w:rsidR="0033190D" w:rsidRPr="0031341A">
        <w:rPr>
          <w:lang w:val="uk-UA"/>
        </w:rPr>
        <w:t xml:space="preserve"> земельні</w:t>
      </w:r>
      <w:r w:rsidR="00973114" w:rsidRPr="0031341A">
        <w:rPr>
          <w:szCs w:val="28"/>
          <w:lang w:val="uk-UA"/>
        </w:rPr>
        <w:t xml:space="preserve"> ділянки</w:t>
      </w:r>
      <w:r w:rsidR="00F82F23" w:rsidRPr="0031341A">
        <w:rPr>
          <w:szCs w:val="28"/>
          <w:lang w:val="uk-UA"/>
        </w:rPr>
        <w:t xml:space="preserve"> для</w:t>
      </w:r>
      <w:r w:rsidR="0036452C" w:rsidRPr="0031341A">
        <w:rPr>
          <w:szCs w:val="28"/>
          <w:lang w:val="uk-UA"/>
        </w:rPr>
        <w:t xml:space="preserve">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36452C" w:rsidRPr="0031341A" w:rsidRDefault="00C51C42" w:rsidP="00234843">
      <w:pPr>
        <w:pStyle w:val="a3"/>
        <w:numPr>
          <w:ilvl w:val="0"/>
          <w:numId w:val="8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4,0314</w:t>
      </w:r>
      <w:r w:rsidR="0036452C" w:rsidRPr="0031341A">
        <w:rPr>
          <w:szCs w:val="28"/>
          <w:lang w:val="uk-UA"/>
        </w:rPr>
        <w:t xml:space="preserve"> га</w:t>
      </w:r>
      <w:r w:rsidR="0031341A">
        <w:rPr>
          <w:szCs w:val="28"/>
          <w:lang w:val="uk-UA"/>
        </w:rPr>
        <w:t xml:space="preserve"> </w:t>
      </w:r>
      <w:r w:rsidR="00441B15" w:rsidRPr="0031341A">
        <w:rPr>
          <w:szCs w:val="28"/>
          <w:lang w:val="uk-UA"/>
        </w:rPr>
        <w:t>– ріллі</w:t>
      </w:r>
      <w:r w:rsidR="0036452C" w:rsidRPr="0031341A">
        <w:rPr>
          <w:szCs w:val="28"/>
          <w:lang w:val="uk-UA"/>
        </w:rPr>
        <w:t xml:space="preserve"> (кадастровий номер: 74217</w:t>
      </w:r>
      <w:r w:rsidRPr="0031341A">
        <w:rPr>
          <w:szCs w:val="28"/>
          <w:lang w:val="uk-UA"/>
        </w:rPr>
        <w:t>884</w:t>
      </w:r>
      <w:r w:rsidR="0036452C" w:rsidRPr="0031341A">
        <w:rPr>
          <w:szCs w:val="28"/>
          <w:lang w:val="uk-UA"/>
        </w:rPr>
        <w:t>00:</w:t>
      </w:r>
      <w:r w:rsidRPr="0031341A">
        <w:rPr>
          <w:szCs w:val="28"/>
          <w:lang w:val="uk-UA"/>
        </w:rPr>
        <w:t>06</w:t>
      </w:r>
      <w:r w:rsidR="00AA0058" w:rsidRPr="0031341A">
        <w:rPr>
          <w:szCs w:val="28"/>
          <w:lang w:val="uk-UA"/>
        </w:rPr>
        <w:t>:000</w:t>
      </w:r>
      <w:r w:rsidR="0036452C" w:rsidRPr="0031341A">
        <w:rPr>
          <w:szCs w:val="28"/>
          <w:lang w:val="uk-UA"/>
        </w:rPr>
        <w:t>:</w:t>
      </w:r>
      <w:r w:rsidRPr="0031341A">
        <w:rPr>
          <w:szCs w:val="28"/>
          <w:lang w:val="uk-UA"/>
        </w:rPr>
        <w:t>0369</w:t>
      </w:r>
      <w:r w:rsidR="0036452C" w:rsidRPr="0031341A">
        <w:rPr>
          <w:szCs w:val="28"/>
          <w:lang w:val="uk-UA"/>
        </w:rPr>
        <w:t>);</w:t>
      </w:r>
    </w:p>
    <w:p w:rsidR="0036452C" w:rsidRPr="0031341A" w:rsidRDefault="00AA0058" w:rsidP="00234843">
      <w:pPr>
        <w:pStyle w:val="a3"/>
        <w:numPr>
          <w:ilvl w:val="0"/>
          <w:numId w:val="8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</w:t>
      </w:r>
      <w:r w:rsidR="00C51C42" w:rsidRPr="0031341A">
        <w:rPr>
          <w:szCs w:val="28"/>
          <w:lang w:val="uk-UA"/>
        </w:rPr>
        <w:t>1373</w:t>
      </w:r>
      <w:r w:rsidR="0036452C" w:rsidRPr="0031341A">
        <w:rPr>
          <w:szCs w:val="28"/>
          <w:lang w:val="uk-UA"/>
        </w:rPr>
        <w:t xml:space="preserve"> га</w:t>
      </w:r>
      <w:r w:rsidR="0031341A">
        <w:rPr>
          <w:szCs w:val="28"/>
          <w:lang w:val="uk-UA"/>
        </w:rPr>
        <w:t xml:space="preserve"> </w:t>
      </w:r>
      <w:r w:rsidR="0036452C" w:rsidRPr="0031341A">
        <w:rPr>
          <w:szCs w:val="28"/>
          <w:lang w:val="uk-UA"/>
        </w:rPr>
        <w:t xml:space="preserve">– </w:t>
      </w:r>
      <w:r w:rsidR="00C51C42" w:rsidRPr="0031341A">
        <w:rPr>
          <w:szCs w:val="28"/>
          <w:lang w:val="uk-UA"/>
        </w:rPr>
        <w:t>багаторічних насаджень</w:t>
      </w:r>
      <w:r w:rsidR="0036452C" w:rsidRPr="0031341A">
        <w:rPr>
          <w:szCs w:val="28"/>
          <w:lang w:val="uk-UA"/>
        </w:rPr>
        <w:t xml:space="preserve"> (кадастровий номер: 74217</w:t>
      </w:r>
      <w:r w:rsidR="00C51C42" w:rsidRPr="0031341A">
        <w:rPr>
          <w:szCs w:val="28"/>
          <w:lang w:val="uk-UA"/>
        </w:rPr>
        <w:t>884</w:t>
      </w:r>
      <w:r w:rsidR="0036452C" w:rsidRPr="0031341A">
        <w:rPr>
          <w:szCs w:val="28"/>
          <w:lang w:val="uk-UA"/>
        </w:rPr>
        <w:t>00:</w:t>
      </w:r>
      <w:r w:rsidRPr="0031341A">
        <w:rPr>
          <w:szCs w:val="28"/>
          <w:lang w:val="uk-UA"/>
        </w:rPr>
        <w:t>0</w:t>
      </w:r>
      <w:r w:rsidR="00C51C42" w:rsidRPr="0031341A">
        <w:rPr>
          <w:szCs w:val="28"/>
          <w:lang w:val="uk-UA"/>
        </w:rPr>
        <w:t>7</w:t>
      </w:r>
      <w:r w:rsidR="006F7FBA" w:rsidRPr="0031341A">
        <w:rPr>
          <w:szCs w:val="28"/>
          <w:lang w:val="uk-UA"/>
        </w:rPr>
        <w:t>:000</w:t>
      </w:r>
      <w:r w:rsidR="0036452C" w:rsidRPr="0031341A">
        <w:rPr>
          <w:szCs w:val="28"/>
          <w:lang w:val="uk-UA"/>
        </w:rPr>
        <w:t>:</w:t>
      </w:r>
      <w:r w:rsidR="00C51C42" w:rsidRPr="0031341A">
        <w:rPr>
          <w:szCs w:val="28"/>
          <w:lang w:val="uk-UA"/>
        </w:rPr>
        <w:t>0031</w:t>
      </w:r>
      <w:r w:rsidR="0036452C" w:rsidRPr="0031341A">
        <w:rPr>
          <w:szCs w:val="28"/>
          <w:lang w:val="uk-UA"/>
        </w:rPr>
        <w:t>).</w:t>
      </w:r>
    </w:p>
    <w:p w:rsidR="006F7FBA" w:rsidRPr="0031341A" w:rsidRDefault="006F7FBA" w:rsidP="006F7FBA">
      <w:pPr>
        <w:pStyle w:val="a3"/>
        <w:ind w:left="709"/>
        <w:jc w:val="both"/>
        <w:rPr>
          <w:color w:val="FF0000"/>
          <w:szCs w:val="28"/>
          <w:lang w:val="uk-UA"/>
        </w:rPr>
      </w:pPr>
    </w:p>
    <w:p w:rsidR="008130DC" w:rsidRPr="0031341A" w:rsidRDefault="006A367D" w:rsidP="008130DC">
      <w:pPr>
        <w:pStyle w:val="a3"/>
        <w:spacing w:after="200"/>
        <w:ind w:left="142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2. Затвердити технічну документацію із землеустрою щ</w:t>
      </w:r>
      <w:r w:rsidR="008130DC" w:rsidRPr="0031341A">
        <w:rPr>
          <w:szCs w:val="28"/>
          <w:lang w:val="uk-UA"/>
        </w:rPr>
        <w:t xml:space="preserve">одо встановлення </w:t>
      </w:r>
      <w:r w:rsidRPr="0031341A">
        <w:rPr>
          <w:szCs w:val="28"/>
          <w:lang w:val="uk-UA"/>
        </w:rPr>
        <w:t xml:space="preserve">меж земельних ділянок </w:t>
      </w:r>
      <w:r w:rsidR="008130DC" w:rsidRPr="0031341A">
        <w:rPr>
          <w:szCs w:val="28"/>
          <w:lang w:val="uk-UA"/>
        </w:rPr>
        <w:t>№ 85, № 1176, № 1532</w:t>
      </w:r>
      <w:r w:rsidRPr="0031341A">
        <w:rPr>
          <w:szCs w:val="28"/>
          <w:lang w:val="uk-UA"/>
        </w:rPr>
        <w:t xml:space="preserve"> в натурі (на місцевості) гр. </w:t>
      </w:r>
      <w:r w:rsidR="008130DC" w:rsidRPr="0031341A">
        <w:rPr>
          <w:szCs w:val="28"/>
          <w:lang w:val="uk-UA"/>
        </w:rPr>
        <w:t>Коваленку Володимиру Миколайовичу</w:t>
      </w:r>
      <w:r w:rsidR="0031341A">
        <w:rPr>
          <w:szCs w:val="28"/>
          <w:lang w:val="uk-UA"/>
        </w:rPr>
        <w:t xml:space="preserve"> </w:t>
      </w:r>
      <w:r w:rsidR="008130DC" w:rsidRPr="0031341A">
        <w:rPr>
          <w:szCs w:val="28"/>
          <w:lang w:val="uk-UA"/>
        </w:rPr>
        <w:t>на території Ічнянської міської ради Ічнянського району Чернігівської області</w:t>
      </w:r>
      <w:r w:rsidR="005A7CA2" w:rsidRPr="0031341A">
        <w:rPr>
          <w:szCs w:val="28"/>
          <w:lang w:val="uk-UA"/>
        </w:rPr>
        <w:t>.</w:t>
      </w:r>
    </w:p>
    <w:p w:rsidR="006A367D" w:rsidRPr="0031341A" w:rsidRDefault="006A367D" w:rsidP="008130DC">
      <w:pPr>
        <w:pStyle w:val="a3"/>
        <w:spacing w:after="200"/>
        <w:ind w:left="426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2.1</w:t>
      </w:r>
      <w:r w:rsidR="00F30A3B" w:rsidRPr="0031341A">
        <w:rPr>
          <w:szCs w:val="28"/>
          <w:lang w:val="uk-UA"/>
        </w:rPr>
        <w:t>.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 w:rsidR="008130DC" w:rsidRPr="0031341A">
        <w:rPr>
          <w:szCs w:val="28"/>
          <w:lang w:val="uk-UA"/>
        </w:rPr>
        <w:t>Коваленку Володимиру Миколайовичу</w:t>
      </w:r>
      <w:r w:rsidRPr="0031341A">
        <w:rPr>
          <w:szCs w:val="28"/>
          <w:lang w:val="uk-UA"/>
        </w:rPr>
        <w:t xml:space="preserve"> земельні ділянки для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6A367D" w:rsidRPr="0031341A" w:rsidRDefault="005F1160" w:rsidP="00234843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10,0721</w:t>
      </w:r>
      <w:r w:rsidR="006A367D" w:rsidRPr="0031341A">
        <w:rPr>
          <w:szCs w:val="28"/>
          <w:lang w:val="uk-UA"/>
        </w:rPr>
        <w:t xml:space="preserve"> га – рі</w:t>
      </w:r>
      <w:r w:rsidRPr="0031341A">
        <w:rPr>
          <w:szCs w:val="28"/>
          <w:lang w:val="uk-UA"/>
        </w:rPr>
        <w:t>ллі (кадастровий номер: 7421710100:05:000:1182</w:t>
      </w:r>
      <w:r w:rsidR="006A367D" w:rsidRPr="0031341A">
        <w:rPr>
          <w:szCs w:val="28"/>
          <w:lang w:val="uk-UA"/>
        </w:rPr>
        <w:t>);</w:t>
      </w:r>
    </w:p>
    <w:p w:rsidR="005F1160" w:rsidRPr="0031341A" w:rsidRDefault="005F1160" w:rsidP="005F1160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0,3671 га – пасовищ (кадастровий номер: 7421710100:09:000:0504);</w:t>
      </w:r>
    </w:p>
    <w:p w:rsidR="005F1160" w:rsidRPr="0031341A" w:rsidRDefault="005F1160" w:rsidP="005F1160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0,0861 га – багаторічних насаджень (кадастровий номер: 7421710100:05:000:1183).</w:t>
      </w:r>
    </w:p>
    <w:p w:rsidR="005F1160" w:rsidRPr="0031341A" w:rsidRDefault="005F1160" w:rsidP="00A558FA">
      <w:pPr>
        <w:pStyle w:val="a3"/>
        <w:ind w:left="426"/>
        <w:jc w:val="right"/>
        <w:rPr>
          <w:szCs w:val="28"/>
          <w:lang w:val="uk-UA"/>
        </w:rPr>
      </w:pPr>
    </w:p>
    <w:p w:rsidR="00A558FA" w:rsidRPr="0031341A" w:rsidRDefault="005A7CA2" w:rsidP="00A558FA">
      <w:pPr>
        <w:pStyle w:val="a3"/>
        <w:spacing w:after="200"/>
        <w:ind w:left="142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 xml:space="preserve">3. </w:t>
      </w:r>
      <w:r w:rsidR="00A558FA" w:rsidRPr="0031341A">
        <w:rPr>
          <w:szCs w:val="28"/>
          <w:lang w:val="uk-UA"/>
        </w:rPr>
        <w:t xml:space="preserve">Затвердити технічну документацію із землеустрою щодо встановлення </w:t>
      </w:r>
      <w:r w:rsidRPr="0031341A">
        <w:rPr>
          <w:szCs w:val="28"/>
          <w:lang w:val="uk-UA"/>
        </w:rPr>
        <w:t>меж земельної ділянки</w:t>
      </w:r>
      <w:r w:rsidR="00A558FA" w:rsidRPr="0031341A">
        <w:rPr>
          <w:szCs w:val="28"/>
          <w:lang w:val="uk-UA"/>
        </w:rPr>
        <w:t xml:space="preserve"> в натурі (на місцевості) гр. </w:t>
      </w:r>
      <w:r w:rsidRPr="0031341A">
        <w:rPr>
          <w:szCs w:val="28"/>
          <w:lang w:val="uk-UA"/>
        </w:rPr>
        <w:t>Карпенка Івана Олександровича</w:t>
      </w:r>
      <w:r w:rsidR="0031341A"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 xml:space="preserve">для ведення товарного </w:t>
      </w:r>
      <w:r w:rsidRPr="0031341A">
        <w:rPr>
          <w:szCs w:val="28"/>
          <w:lang w:val="uk-UA"/>
        </w:rPr>
        <w:lastRenderedPageBreak/>
        <w:t xml:space="preserve">сільськогосподарського виробництва </w:t>
      </w:r>
      <w:r w:rsidR="00A558FA" w:rsidRPr="0031341A">
        <w:rPr>
          <w:szCs w:val="28"/>
          <w:lang w:val="uk-UA"/>
        </w:rPr>
        <w:t>на території Ічнянської міської ради Ічнянського району Чернігівської області</w:t>
      </w:r>
      <w:r w:rsidRPr="0031341A">
        <w:rPr>
          <w:szCs w:val="28"/>
          <w:lang w:val="uk-UA"/>
        </w:rPr>
        <w:t>.</w:t>
      </w:r>
    </w:p>
    <w:p w:rsidR="00A558FA" w:rsidRPr="0031341A" w:rsidRDefault="00252F3E" w:rsidP="00B76D3E">
      <w:pPr>
        <w:pStyle w:val="a3"/>
        <w:spacing w:after="200"/>
        <w:ind w:left="426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3</w:t>
      </w:r>
      <w:r w:rsidR="00A558FA" w:rsidRPr="0031341A">
        <w:rPr>
          <w:szCs w:val="28"/>
          <w:lang w:val="uk-UA"/>
        </w:rPr>
        <w:t>.1</w:t>
      </w:r>
      <w:r w:rsidR="00F30A3B" w:rsidRPr="0031341A">
        <w:rPr>
          <w:szCs w:val="28"/>
          <w:lang w:val="uk-UA"/>
        </w:rPr>
        <w:t>.</w:t>
      </w:r>
      <w:r w:rsidR="00A558FA" w:rsidRPr="0031341A">
        <w:rPr>
          <w:szCs w:val="28"/>
          <w:lang w:val="uk-UA"/>
        </w:rPr>
        <w:t xml:space="preserve">Передати </w:t>
      </w:r>
      <w:r w:rsidR="00A558FA" w:rsidRPr="0031341A">
        <w:rPr>
          <w:lang w:val="uk-UA"/>
        </w:rPr>
        <w:t xml:space="preserve">безоплатно у власність </w:t>
      </w:r>
      <w:r w:rsidR="00A558FA" w:rsidRPr="0031341A">
        <w:rPr>
          <w:szCs w:val="28"/>
          <w:lang w:val="uk-UA"/>
        </w:rPr>
        <w:t xml:space="preserve">гр. </w:t>
      </w:r>
      <w:r w:rsidRPr="0031341A">
        <w:rPr>
          <w:szCs w:val="28"/>
          <w:lang w:val="uk-UA"/>
        </w:rPr>
        <w:t>Карпенку Івану Олександровичу земельну ділянку</w:t>
      </w:r>
      <w:r w:rsidR="00A558FA" w:rsidRPr="0031341A">
        <w:rPr>
          <w:szCs w:val="28"/>
          <w:lang w:val="uk-UA"/>
        </w:rPr>
        <w:t xml:space="preserve"> для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A558FA" w:rsidRPr="0031341A" w:rsidRDefault="00252F3E" w:rsidP="00B76D3E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2,2893</w:t>
      </w:r>
      <w:r w:rsidR="00A558FA" w:rsidRPr="0031341A">
        <w:rPr>
          <w:szCs w:val="28"/>
          <w:lang w:val="uk-UA"/>
        </w:rPr>
        <w:t xml:space="preserve"> га – рі</w:t>
      </w:r>
      <w:r w:rsidRPr="0031341A">
        <w:rPr>
          <w:szCs w:val="28"/>
          <w:lang w:val="uk-UA"/>
        </w:rPr>
        <w:t>ллі (кадастровий номер: 7421780400:04:000:0832).</w:t>
      </w:r>
    </w:p>
    <w:p w:rsidR="006A367D" w:rsidRPr="0031341A" w:rsidRDefault="006A367D" w:rsidP="00B76D3E">
      <w:pPr>
        <w:pStyle w:val="a3"/>
        <w:ind w:left="426"/>
        <w:jc w:val="both"/>
        <w:rPr>
          <w:color w:val="FF0000"/>
          <w:szCs w:val="28"/>
          <w:lang w:val="uk-UA"/>
        </w:rPr>
      </w:pPr>
    </w:p>
    <w:p w:rsidR="00564D78" w:rsidRPr="0031341A" w:rsidRDefault="00564D78" w:rsidP="00564D78">
      <w:pPr>
        <w:pStyle w:val="a3"/>
        <w:spacing w:after="200"/>
        <w:ind w:left="142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 xml:space="preserve">4. Затвердити технічну документацію із землеустрою щодо встановлення меж земельної ділянки № 14/14 в натурі (на місцевості) гр. Царенку Миколі Миколайовичу на території Ічнянської міської ради Ічнянського району Чернігівської області за межами с. </w:t>
      </w:r>
      <w:proofErr w:type="spellStart"/>
      <w:r w:rsidRPr="0031341A">
        <w:rPr>
          <w:szCs w:val="28"/>
          <w:lang w:val="uk-UA"/>
        </w:rPr>
        <w:t>Андріївка</w:t>
      </w:r>
      <w:proofErr w:type="spellEnd"/>
      <w:r w:rsidRPr="0031341A">
        <w:rPr>
          <w:szCs w:val="28"/>
          <w:lang w:val="uk-UA"/>
        </w:rPr>
        <w:t>.</w:t>
      </w:r>
    </w:p>
    <w:p w:rsidR="00564D78" w:rsidRPr="0031341A" w:rsidRDefault="00564D78" w:rsidP="00B76D3E">
      <w:pPr>
        <w:pStyle w:val="a3"/>
        <w:spacing w:after="200"/>
        <w:ind w:left="426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4.1</w:t>
      </w:r>
      <w:r w:rsidR="00F30A3B" w:rsidRPr="0031341A">
        <w:rPr>
          <w:szCs w:val="28"/>
          <w:lang w:val="uk-UA"/>
        </w:rPr>
        <w:t>.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>гр. Царенку Миколі Миколайовичу земельну ділянку для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564D78" w:rsidRPr="0031341A" w:rsidRDefault="00564D78" w:rsidP="00B76D3E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1,4701 га – ріллі (кадастровий номер: 7421780400:04:000:0829).</w:t>
      </w:r>
    </w:p>
    <w:p w:rsidR="00252F3E" w:rsidRPr="0031341A" w:rsidRDefault="00252F3E" w:rsidP="00B76D3E">
      <w:pPr>
        <w:pStyle w:val="a3"/>
        <w:ind w:left="426"/>
        <w:jc w:val="both"/>
        <w:rPr>
          <w:color w:val="FF0000"/>
          <w:szCs w:val="28"/>
          <w:lang w:val="uk-UA"/>
        </w:rPr>
      </w:pPr>
    </w:p>
    <w:p w:rsidR="0043292F" w:rsidRPr="0031341A" w:rsidRDefault="0043292F" w:rsidP="0043292F">
      <w:pPr>
        <w:pStyle w:val="a3"/>
        <w:spacing w:after="200"/>
        <w:ind w:left="142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 xml:space="preserve">5. Затвердити технічну документацію із землеустрою щодо встановлення меж земельної ділянки № 1/58 в натурі (на місцевості) гр. </w:t>
      </w:r>
      <w:proofErr w:type="spellStart"/>
      <w:r w:rsidRPr="0031341A">
        <w:rPr>
          <w:szCs w:val="28"/>
          <w:lang w:val="uk-UA"/>
        </w:rPr>
        <w:t>Скалацькому</w:t>
      </w:r>
      <w:proofErr w:type="spellEnd"/>
      <w:r w:rsidRPr="0031341A">
        <w:rPr>
          <w:szCs w:val="28"/>
          <w:lang w:val="uk-UA"/>
        </w:rPr>
        <w:t xml:space="preserve"> Олександру Миколайовичу на території Ічнянської міської ради Ічнянського району Чернігівської області за межами                       с. </w:t>
      </w:r>
      <w:proofErr w:type="spellStart"/>
      <w:r w:rsidRPr="0031341A">
        <w:rPr>
          <w:szCs w:val="28"/>
          <w:lang w:val="uk-UA"/>
        </w:rPr>
        <w:t>Андріївка</w:t>
      </w:r>
      <w:proofErr w:type="spellEnd"/>
      <w:r w:rsidRPr="0031341A">
        <w:rPr>
          <w:szCs w:val="28"/>
          <w:lang w:val="uk-UA"/>
        </w:rPr>
        <w:t>.</w:t>
      </w:r>
    </w:p>
    <w:p w:rsidR="0043292F" w:rsidRPr="0031341A" w:rsidRDefault="0043292F" w:rsidP="0043292F">
      <w:pPr>
        <w:pStyle w:val="a3"/>
        <w:spacing w:after="200"/>
        <w:ind w:left="426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5.1</w:t>
      </w:r>
      <w:r w:rsidR="00F30A3B" w:rsidRPr="0031341A">
        <w:rPr>
          <w:szCs w:val="28"/>
          <w:lang w:val="uk-UA"/>
        </w:rPr>
        <w:t>.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proofErr w:type="spellStart"/>
      <w:r w:rsidRPr="0031341A">
        <w:rPr>
          <w:szCs w:val="28"/>
          <w:lang w:val="uk-UA"/>
        </w:rPr>
        <w:t>Скалацькому</w:t>
      </w:r>
      <w:proofErr w:type="spellEnd"/>
      <w:r w:rsidRPr="0031341A">
        <w:rPr>
          <w:szCs w:val="28"/>
          <w:lang w:val="uk-UA"/>
        </w:rPr>
        <w:t xml:space="preserve"> Олександру Миколайовичу земельну ділянку для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43292F" w:rsidRPr="0031341A" w:rsidRDefault="0043292F" w:rsidP="0043292F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0,9834 га – ріллі (кадастровий номер: 7421780400:04:000:0828).</w:t>
      </w:r>
    </w:p>
    <w:p w:rsidR="006E13DA" w:rsidRPr="0031341A" w:rsidRDefault="006E13DA" w:rsidP="006E13DA">
      <w:pPr>
        <w:pStyle w:val="a3"/>
        <w:ind w:left="426"/>
        <w:jc w:val="both"/>
        <w:rPr>
          <w:szCs w:val="28"/>
          <w:lang w:val="uk-UA"/>
        </w:rPr>
      </w:pPr>
    </w:p>
    <w:p w:rsidR="006E13DA" w:rsidRPr="0031341A" w:rsidRDefault="006E13DA" w:rsidP="006E13DA">
      <w:pPr>
        <w:pStyle w:val="a3"/>
        <w:spacing w:after="200"/>
        <w:ind w:left="142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6. Затвердити технічну документацію із землеустрою щодо встановлення (відновлення) меж земельних ділянок в натурі (на місцевості) гр. Бондарчук Наталії Миколаївні для ведення товарного сільськогосподарського виробництва, що знаходяться на території Ічнянської міської ради Ічнянського району Чернігівської області.</w:t>
      </w:r>
    </w:p>
    <w:p w:rsidR="006E13DA" w:rsidRPr="0031341A" w:rsidRDefault="006E13DA" w:rsidP="006E13DA">
      <w:pPr>
        <w:pStyle w:val="a3"/>
        <w:spacing w:after="200"/>
        <w:ind w:left="426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6.1</w:t>
      </w:r>
      <w:r w:rsidR="00F30A3B" w:rsidRPr="0031341A">
        <w:rPr>
          <w:szCs w:val="28"/>
          <w:lang w:val="uk-UA"/>
        </w:rPr>
        <w:t>.</w:t>
      </w:r>
      <w:r w:rsidRPr="0031341A">
        <w:rPr>
          <w:szCs w:val="28"/>
          <w:lang w:val="uk-UA"/>
        </w:rPr>
        <w:t xml:space="preserve">Передати </w:t>
      </w:r>
      <w:r w:rsidRPr="0031341A">
        <w:rPr>
          <w:lang w:val="uk-UA"/>
        </w:rPr>
        <w:t xml:space="preserve">безоплатно у власність </w:t>
      </w:r>
      <w:r w:rsidRPr="0031341A">
        <w:rPr>
          <w:szCs w:val="28"/>
          <w:lang w:val="uk-UA"/>
        </w:rPr>
        <w:t xml:space="preserve">гр. </w:t>
      </w:r>
      <w:r w:rsidR="00A21EF8" w:rsidRPr="0031341A">
        <w:rPr>
          <w:szCs w:val="28"/>
          <w:lang w:val="uk-UA"/>
        </w:rPr>
        <w:t>Бондарчук Наталії Миколаївні</w:t>
      </w:r>
      <w:r w:rsidR="0031341A">
        <w:rPr>
          <w:szCs w:val="28"/>
          <w:lang w:val="uk-UA"/>
        </w:rPr>
        <w:t xml:space="preserve"> </w:t>
      </w:r>
      <w:r w:rsidRPr="0031341A">
        <w:rPr>
          <w:szCs w:val="28"/>
          <w:lang w:val="uk-UA"/>
        </w:rPr>
        <w:t>земельні ділянки для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6E13DA" w:rsidRPr="0031341A" w:rsidRDefault="006E13DA" w:rsidP="006E13DA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2,3703 га – ріллі (кадастровий номер: 7421784000:04:000:0264);</w:t>
      </w:r>
    </w:p>
    <w:p w:rsidR="006E13DA" w:rsidRPr="0031341A" w:rsidRDefault="006E13DA" w:rsidP="006E13DA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0,4506 га – сіножатей (кадастровий номер: 7421784000:02:000:0508).</w:t>
      </w:r>
    </w:p>
    <w:p w:rsidR="006E13DA" w:rsidRPr="0031341A" w:rsidRDefault="006E13DA" w:rsidP="006E13DA">
      <w:pPr>
        <w:pStyle w:val="a3"/>
        <w:ind w:left="426"/>
        <w:jc w:val="right"/>
        <w:rPr>
          <w:szCs w:val="28"/>
          <w:lang w:val="uk-UA"/>
        </w:rPr>
      </w:pPr>
    </w:p>
    <w:p w:rsidR="00BC3B92" w:rsidRPr="0031341A" w:rsidRDefault="00BC3B92" w:rsidP="00BC3B92">
      <w:pPr>
        <w:pStyle w:val="a3"/>
        <w:spacing w:after="200"/>
        <w:ind w:left="142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 xml:space="preserve">7. Затвердити технічну документацію із землеустрою щодо встановлення (відновлення) меж земельної ділянки в натурі (на місцевості) гр. Горбань Надії Миколаївні для ведення товарного сільськогосподарського виробництва на території колишньої </w:t>
      </w:r>
      <w:proofErr w:type="spellStart"/>
      <w:r w:rsidRPr="0031341A">
        <w:rPr>
          <w:szCs w:val="28"/>
          <w:lang w:val="uk-UA"/>
        </w:rPr>
        <w:t>Припутнівської</w:t>
      </w:r>
      <w:proofErr w:type="spellEnd"/>
      <w:r w:rsidRPr="0031341A">
        <w:rPr>
          <w:szCs w:val="28"/>
          <w:lang w:val="uk-UA"/>
        </w:rPr>
        <w:t xml:space="preserve"> сільської ради д. № 0622 (рілля) та д. № 0975 (пасовища) Ічнянського району Чернігівської області.</w:t>
      </w:r>
    </w:p>
    <w:p w:rsidR="00BC3B92" w:rsidRPr="0031341A" w:rsidRDefault="00471AD0" w:rsidP="00BC3B92">
      <w:pPr>
        <w:pStyle w:val="a3"/>
        <w:spacing w:after="200"/>
        <w:ind w:left="426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7</w:t>
      </w:r>
      <w:r w:rsidR="00BC3B92" w:rsidRPr="0031341A">
        <w:rPr>
          <w:szCs w:val="28"/>
          <w:lang w:val="uk-UA"/>
        </w:rPr>
        <w:t>.1</w:t>
      </w:r>
      <w:r w:rsidR="00F30A3B" w:rsidRPr="0031341A">
        <w:rPr>
          <w:szCs w:val="28"/>
          <w:lang w:val="uk-UA"/>
        </w:rPr>
        <w:t>.</w:t>
      </w:r>
      <w:bookmarkStart w:id="0" w:name="_GoBack"/>
      <w:bookmarkEnd w:id="0"/>
      <w:r w:rsidR="00BC3B92" w:rsidRPr="0031341A">
        <w:rPr>
          <w:szCs w:val="28"/>
          <w:lang w:val="uk-UA"/>
        </w:rPr>
        <w:t xml:space="preserve">Передати </w:t>
      </w:r>
      <w:r w:rsidR="00BC3B92" w:rsidRPr="0031341A">
        <w:rPr>
          <w:lang w:val="uk-UA"/>
        </w:rPr>
        <w:t xml:space="preserve">безоплатно у власність </w:t>
      </w:r>
      <w:r w:rsidR="00BC3B92" w:rsidRPr="0031341A">
        <w:rPr>
          <w:szCs w:val="28"/>
          <w:lang w:val="uk-UA"/>
        </w:rPr>
        <w:t>гр. Горбань Надії Миколаївні земельні ділянки для ведення товарного сільськогосподарського виробництва на території Ічнянської міської ради Ічнянського району Чернігівської області площею:</w:t>
      </w:r>
    </w:p>
    <w:p w:rsidR="00BC3B92" w:rsidRPr="0031341A" w:rsidRDefault="00BC3B92" w:rsidP="00BC3B92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3,0590 га – ріллі (кадастровий номер: 7421787600:06:000:0763);</w:t>
      </w:r>
    </w:p>
    <w:p w:rsidR="00D95A19" w:rsidRPr="0031341A" w:rsidRDefault="00BC3B92" w:rsidP="00D95A19">
      <w:pPr>
        <w:pStyle w:val="a3"/>
        <w:numPr>
          <w:ilvl w:val="0"/>
          <w:numId w:val="14"/>
        </w:numPr>
        <w:ind w:left="426" w:firstLine="0"/>
        <w:jc w:val="both"/>
        <w:rPr>
          <w:szCs w:val="28"/>
          <w:lang w:val="uk-UA"/>
        </w:rPr>
      </w:pPr>
      <w:r w:rsidRPr="0031341A">
        <w:rPr>
          <w:szCs w:val="28"/>
          <w:lang w:val="uk-UA"/>
        </w:rPr>
        <w:t>0,8464 га – пасовищ (кадастровий номер: 7421787600:05:000:0690).</w:t>
      </w:r>
    </w:p>
    <w:p w:rsidR="00D95A19" w:rsidRPr="0031341A" w:rsidRDefault="00D95A19" w:rsidP="00D95A19">
      <w:pPr>
        <w:ind w:left="426"/>
        <w:jc w:val="both"/>
      </w:pPr>
    </w:p>
    <w:p w:rsidR="00D95A19" w:rsidRPr="0031341A" w:rsidRDefault="00D95A19" w:rsidP="00B76D3E">
      <w:pPr>
        <w:ind w:left="142"/>
        <w:jc w:val="both"/>
        <w:rPr>
          <w:szCs w:val="28"/>
        </w:rPr>
      </w:pPr>
      <w:r w:rsidRPr="0031341A">
        <w:t xml:space="preserve">8. </w:t>
      </w:r>
      <w:r w:rsidR="00657C0E" w:rsidRPr="0031341A">
        <w:t xml:space="preserve">Заявникам оформити право власності відповідно </w:t>
      </w:r>
      <w:r w:rsidR="009620BB" w:rsidRPr="0031341A">
        <w:t>до Закону України</w:t>
      </w:r>
      <w:r w:rsidR="009620BB" w:rsidRPr="0031341A">
        <w:rPr>
          <w:szCs w:val="28"/>
        </w:rPr>
        <w:t xml:space="preserve"> «Про державну реєстрацію речових прав на нерухоме майно та їх обтяжень».</w:t>
      </w:r>
    </w:p>
    <w:p w:rsidR="00D95A19" w:rsidRPr="0031341A" w:rsidRDefault="00D95A19" w:rsidP="00B76D3E">
      <w:pPr>
        <w:ind w:left="142"/>
        <w:jc w:val="both"/>
        <w:rPr>
          <w:szCs w:val="28"/>
        </w:rPr>
      </w:pPr>
    </w:p>
    <w:p w:rsidR="00165F14" w:rsidRPr="0031341A" w:rsidRDefault="00D95A19" w:rsidP="00B76D3E">
      <w:pPr>
        <w:ind w:left="142"/>
        <w:jc w:val="both"/>
        <w:rPr>
          <w:szCs w:val="28"/>
        </w:rPr>
      </w:pPr>
      <w:r w:rsidRPr="0031341A">
        <w:rPr>
          <w:szCs w:val="28"/>
        </w:rPr>
        <w:t>9</w:t>
      </w:r>
      <w:r w:rsidR="00B76D3E" w:rsidRPr="0031341A">
        <w:rPr>
          <w:szCs w:val="28"/>
        </w:rPr>
        <w:t xml:space="preserve">. </w:t>
      </w:r>
      <w:r w:rsidR="00620CC7" w:rsidRPr="0031341A">
        <w:rPr>
          <w:rFonts w:eastAsia="Calibri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165F14" w:rsidRPr="0031341A">
        <w:rPr>
          <w:rFonts w:eastAsia="Calibri"/>
        </w:rPr>
        <w:t>.</w:t>
      </w:r>
    </w:p>
    <w:p w:rsidR="00F82F23" w:rsidRPr="0031341A" w:rsidRDefault="00F82F23" w:rsidP="003F0434">
      <w:pPr>
        <w:jc w:val="center"/>
        <w:rPr>
          <w:b/>
          <w:bCs/>
          <w:lang w:eastAsia="uk-UA"/>
        </w:rPr>
      </w:pPr>
    </w:p>
    <w:p w:rsidR="00497453" w:rsidRPr="0031341A" w:rsidRDefault="003F0434" w:rsidP="00116819">
      <w:pPr>
        <w:tabs>
          <w:tab w:val="left" w:pos="-142"/>
          <w:tab w:val="left" w:pos="0"/>
          <w:tab w:val="left" w:pos="7088"/>
        </w:tabs>
        <w:jc w:val="center"/>
        <w:rPr>
          <w:i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   </w:t>
      </w:r>
      <w:r w:rsidRPr="0031341A">
        <w:rPr>
          <w:b/>
          <w:bCs/>
          <w:lang w:eastAsia="uk-UA"/>
        </w:rPr>
        <w:t xml:space="preserve">  </w:t>
      </w:r>
      <w:r w:rsidR="00B76D3E" w:rsidRPr="0031341A">
        <w:rPr>
          <w:b/>
          <w:bCs/>
          <w:lang w:eastAsia="uk-UA"/>
        </w:rPr>
        <w:t>Олена БУТУРЛИМ</w:t>
      </w:r>
    </w:p>
    <w:sectPr w:rsidR="00497453" w:rsidRPr="0031341A" w:rsidSect="00D95A1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97CE8"/>
    <w:rsid w:val="00010BAD"/>
    <w:rsid w:val="000134C9"/>
    <w:rsid w:val="00026C68"/>
    <w:rsid w:val="000332DF"/>
    <w:rsid w:val="00034BBF"/>
    <w:rsid w:val="00035743"/>
    <w:rsid w:val="00041524"/>
    <w:rsid w:val="000434C7"/>
    <w:rsid w:val="00083EEE"/>
    <w:rsid w:val="0008682D"/>
    <w:rsid w:val="00092A0D"/>
    <w:rsid w:val="000940B0"/>
    <w:rsid w:val="000B10F8"/>
    <w:rsid w:val="000C762C"/>
    <w:rsid w:val="000D0C40"/>
    <w:rsid w:val="000E5286"/>
    <w:rsid w:val="000E5452"/>
    <w:rsid w:val="00116819"/>
    <w:rsid w:val="00120D50"/>
    <w:rsid w:val="001326B5"/>
    <w:rsid w:val="00161C72"/>
    <w:rsid w:val="00163ED1"/>
    <w:rsid w:val="00165F14"/>
    <w:rsid w:val="00166D4F"/>
    <w:rsid w:val="001823C4"/>
    <w:rsid w:val="00191F93"/>
    <w:rsid w:val="001A6A93"/>
    <w:rsid w:val="001B0642"/>
    <w:rsid w:val="001D0ECB"/>
    <w:rsid w:val="001F2288"/>
    <w:rsid w:val="00204068"/>
    <w:rsid w:val="00234843"/>
    <w:rsid w:val="00252F3E"/>
    <w:rsid w:val="002A1A5A"/>
    <w:rsid w:val="002B4756"/>
    <w:rsid w:val="002C2FF4"/>
    <w:rsid w:val="002F0023"/>
    <w:rsid w:val="002F0A23"/>
    <w:rsid w:val="002F3C96"/>
    <w:rsid w:val="0031341A"/>
    <w:rsid w:val="00331461"/>
    <w:rsid w:val="0033190D"/>
    <w:rsid w:val="00336029"/>
    <w:rsid w:val="003408B4"/>
    <w:rsid w:val="00340BBF"/>
    <w:rsid w:val="00357587"/>
    <w:rsid w:val="00362964"/>
    <w:rsid w:val="0036452C"/>
    <w:rsid w:val="00374A31"/>
    <w:rsid w:val="00382088"/>
    <w:rsid w:val="00396202"/>
    <w:rsid w:val="003A021C"/>
    <w:rsid w:val="003C285B"/>
    <w:rsid w:val="003C5C1D"/>
    <w:rsid w:val="003E2718"/>
    <w:rsid w:val="003E33EA"/>
    <w:rsid w:val="003E568B"/>
    <w:rsid w:val="003F0434"/>
    <w:rsid w:val="003F6FCB"/>
    <w:rsid w:val="004149C1"/>
    <w:rsid w:val="0043095F"/>
    <w:rsid w:val="00431F00"/>
    <w:rsid w:val="00432495"/>
    <w:rsid w:val="0043292F"/>
    <w:rsid w:val="00441B15"/>
    <w:rsid w:val="00441B9D"/>
    <w:rsid w:val="00454CCC"/>
    <w:rsid w:val="004631BA"/>
    <w:rsid w:val="00466F17"/>
    <w:rsid w:val="00471AD0"/>
    <w:rsid w:val="00473295"/>
    <w:rsid w:val="0047459D"/>
    <w:rsid w:val="004757C2"/>
    <w:rsid w:val="0048572C"/>
    <w:rsid w:val="004961C7"/>
    <w:rsid w:val="00497453"/>
    <w:rsid w:val="004A7722"/>
    <w:rsid w:val="004B3E23"/>
    <w:rsid w:val="004B60B5"/>
    <w:rsid w:val="004D4FC9"/>
    <w:rsid w:val="004F6821"/>
    <w:rsid w:val="004F7D88"/>
    <w:rsid w:val="00521F49"/>
    <w:rsid w:val="0053354C"/>
    <w:rsid w:val="00564D78"/>
    <w:rsid w:val="005651FF"/>
    <w:rsid w:val="00566E3C"/>
    <w:rsid w:val="00572324"/>
    <w:rsid w:val="00586591"/>
    <w:rsid w:val="005868DB"/>
    <w:rsid w:val="005A4016"/>
    <w:rsid w:val="005A7CA2"/>
    <w:rsid w:val="005B5C44"/>
    <w:rsid w:val="005B6BA3"/>
    <w:rsid w:val="005B7585"/>
    <w:rsid w:val="005C36E4"/>
    <w:rsid w:val="005C4F8B"/>
    <w:rsid w:val="005F1160"/>
    <w:rsid w:val="005F2D4F"/>
    <w:rsid w:val="005F3FF5"/>
    <w:rsid w:val="00605CCB"/>
    <w:rsid w:val="00612CE0"/>
    <w:rsid w:val="0061562F"/>
    <w:rsid w:val="00620CC7"/>
    <w:rsid w:val="006216F2"/>
    <w:rsid w:val="006245B0"/>
    <w:rsid w:val="0063620D"/>
    <w:rsid w:val="00657C0E"/>
    <w:rsid w:val="00675F97"/>
    <w:rsid w:val="00697AD1"/>
    <w:rsid w:val="006A2337"/>
    <w:rsid w:val="006A2F0B"/>
    <w:rsid w:val="006A367D"/>
    <w:rsid w:val="006A4098"/>
    <w:rsid w:val="006C0FE1"/>
    <w:rsid w:val="006C1C62"/>
    <w:rsid w:val="006E13DA"/>
    <w:rsid w:val="006E5D66"/>
    <w:rsid w:val="006F1BDF"/>
    <w:rsid w:val="006F1CC1"/>
    <w:rsid w:val="006F7FBA"/>
    <w:rsid w:val="00702C14"/>
    <w:rsid w:val="007050CB"/>
    <w:rsid w:val="007209BC"/>
    <w:rsid w:val="00732196"/>
    <w:rsid w:val="007412F9"/>
    <w:rsid w:val="00752D5D"/>
    <w:rsid w:val="00763683"/>
    <w:rsid w:val="00765CB0"/>
    <w:rsid w:val="00774992"/>
    <w:rsid w:val="00776EA4"/>
    <w:rsid w:val="00781200"/>
    <w:rsid w:val="00787AA4"/>
    <w:rsid w:val="00793725"/>
    <w:rsid w:val="007A5950"/>
    <w:rsid w:val="007A7E0E"/>
    <w:rsid w:val="007D70FF"/>
    <w:rsid w:val="008025F0"/>
    <w:rsid w:val="008032FE"/>
    <w:rsid w:val="008130DC"/>
    <w:rsid w:val="00813F02"/>
    <w:rsid w:val="00826615"/>
    <w:rsid w:val="00842CA8"/>
    <w:rsid w:val="00853CEE"/>
    <w:rsid w:val="0086668D"/>
    <w:rsid w:val="00884B60"/>
    <w:rsid w:val="00890CBA"/>
    <w:rsid w:val="00892587"/>
    <w:rsid w:val="0089305C"/>
    <w:rsid w:val="008C319A"/>
    <w:rsid w:val="008F051F"/>
    <w:rsid w:val="009066EA"/>
    <w:rsid w:val="00907EE5"/>
    <w:rsid w:val="00910E82"/>
    <w:rsid w:val="00913D35"/>
    <w:rsid w:val="00916FE7"/>
    <w:rsid w:val="009269B3"/>
    <w:rsid w:val="00933296"/>
    <w:rsid w:val="00953033"/>
    <w:rsid w:val="00960CF2"/>
    <w:rsid w:val="009620BB"/>
    <w:rsid w:val="00973114"/>
    <w:rsid w:val="009737EF"/>
    <w:rsid w:val="00980DE5"/>
    <w:rsid w:val="00986FE4"/>
    <w:rsid w:val="009946DE"/>
    <w:rsid w:val="009B1A7C"/>
    <w:rsid w:val="009B7FF0"/>
    <w:rsid w:val="009D598E"/>
    <w:rsid w:val="009E6E25"/>
    <w:rsid w:val="009F03AF"/>
    <w:rsid w:val="009F6EF9"/>
    <w:rsid w:val="009F7537"/>
    <w:rsid w:val="00A02BFF"/>
    <w:rsid w:val="00A21EF8"/>
    <w:rsid w:val="00A37A54"/>
    <w:rsid w:val="00A4098B"/>
    <w:rsid w:val="00A46E76"/>
    <w:rsid w:val="00A558FA"/>
    <w:rsid w:val="00A56082"/>
    <w:rsid w:val="00A628F1"/>
    <w:rsid w:val="00A73989"/>
    <w:rsid w:val="00A92629"/>
    <w:rsid w:val="00AA0058"/>
    <w:rsid w:val="00AD2247"/>
    <w:rsid w:val="00AD7315"/>
    <w:rsid w:val="00B03911"/>
    <w:rsid w:val="00B10B5B"/>
    <w:rsid w:val="00B33D4E"/>
    <w:rsid w:val="00B35356"/>
    <w:rsid w:val="00B35A1C"/>
    <w:rsid w:val="00B40452"/>
    <w:rsid w:val="00B45F41"/>
    <w:rsid w:val="00B537C3"/>
    <w:rsid w:val="00B76D3E"/>
    <w:rsid w:val="00B77300"/>
    <w:rsid w:val="00B81B44"/>
    <w:rsid w:val="00B833C1"/>
    <w:rsid w:val="00BC0DE7"/>
    <w:rsid w:val="00BC3B92"/>
    <w:rsid w:val="00BC724B"/>
    <w:rsid w:val="00BE684B"/>
    <w:rsid w:val="00C14B47"/>
    <w:rsid w:val="00C25592"/>
    <w:rsid w:val="00C352AE"/>
    <w:rsid w:val="00C41304"/>
    <w:rsid w:val="00C45602"/>
    <w:rsid w:val="00C51504"/>
    <w:rsid w:val="00C51C42"/>
    <w:rsid w:val="00C545E6"/>
    <w:rsid w:val="00C80DE5"/>
    <w:rsid w:val="00C83D4E"/>
    <w:rsid w:val="00C91464"/>
    <w:rsid w:val="00C92645"/>
    <w:rsid w:val="00CA442C"/>
    <w:rsid w:val="00CB4D12"/>
    <w:rsid w:val="00CC0936"/>
    <w:rsid w:val="00CC448A"/>
    <w:rsid w:val="00CC6BB3"/>
    <w:rsid w:val="00CC7E69"/>
    <w:rsid w:val="00CD3B7E"/>
    <w:rsid w:val="00CE2039"/>
    <w:rsid w:val="00CF1340"/>
    <w:rsid w:val="00D32BA6"/>
    <w:rsid w:val="00D5556D"/>
    <w:rsid w:val="00D67911"/>
    <w:rsid w:val="00D75886"/>
    <w:rsid w:val="00D95A19"/>
    <w:rsid w:val="00D9710C"/>
    <w:rsid w:val="00D97CE8"/>
    <w:rsid w:val="00DD2B65"/>
    <w:rsid w:val="00DD6924"/>
    <w:rsid w:val="00DE15F7"/>
    <w:rsid w:val="00DF68FD"/>
    <w:rsid w:val="00E01C79"/>
    <w:rsid w:val="00E175A8"/>
    <w:rsid w:val="00E27056"/>
    <w:rsid w:val="00E53AE9"/>
    <w:rsid w:val="00E57012"/>
    <w:rsid w:val="00E57218"/>
    <w:rsid w:val="00E67EF9"/>
    <w:rsid w:val="00E71EA7"/>
    <w:rsid w:val="00E852B5"/>
    <w:rsid w:val="00E913D9"/>
    <w:rsid w:val="00EA12AD"/>
    <w:rsid w:val="00EA71DA"/>
    <w:rsid w:val="00EB0E85"/>
    <w:rsid w:val="00EB4C00"/>
    <w:rsid w:val="00EC1817"/>
    <w:rsid w:val="00EC199C"/>
    <w:rsid w:val="00ED1C7C"/>
    <w:rsid w:val="00EF7547"/>
    <w:rsid w:val="00F054CA"/>
    <w:rsid w:val="00F2448E"/>
    <w:rsid w:val="00F26598"/>
    <w:rsid w:val="00F30A3B"/>
    <w:rsid w:val="00F36463"/>
    <w:rsid w:val="00F43D55"/>
    <w:rsid w:val="00F478AD"/>
    <w:rsid w:val="00F777E7"/>
    <w:rsid w:val="00F807FA"/>
    <w:rsid w:val="00F82F23"/>
    <w:rsid w:val="00FD69A4"/>
    <w:rsid w:val="00FE4F8F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7CDF-6110-45AC-89E9-B66F443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253</cp:revision>
  <cp:lastPrinted>2021-08-17T05:49:00Z</cp:lastPrinted>
  <dcterms:created xsi:type="dcterms:W3CDTF">2019-03-06T13:15:00Z</dcterms:created>
  <dcterms:modified xsi:type="dcterms:W3CDTF">2021-08-31T09:51:00Z</dcterms:modified>
</cp:coreProperties>
</file>